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459" w:rsidRDefault="00F37459" w:rsidP="00F37459">
      <w:r>
        <w:rPr>
          <w:rFonts w:hint="eastAsia"/>
        </w:rPr>
        <w:t>实验室交接工作制度</w:t>
      </w:r>
    </w:p>
    <w:p w:rsidR="00F37459" w:rsidRDefault="00F37459" w:rsidP="00F37459">
      <w:pPr>
        <w:rPr>
          <w:rFonts w:hint="eastAsia"/>
        </w:rPr>
      </w:pPr>
    </w:p>
    <w:p w:rsidR="00F37459" w:rsidRDefault="00F37459" w:rsidP="00F37459">
      <w:r>
        <w:t>1 电子数据存档：</w:t>
      </w:r>
    </w:p>
    <w:p w:rsidR="00F37459" w:rsidRDefault="00F37459" w:rsidP="00F37459">
      <w:r>
        <w:t>NMR （raw data文件夹及</w:t>
      </w:r>
      <w:proofErr w:type="spellStart"/>
      <w:r>
        <w:t>MestreNova</w:t>
      </w:r>
      <w:proofErr w:type="spellEnd"/>
      <w:r>
        <w:t>处理过的file）</w:t>
      </w:r>
    </w:p>
    <w:p w:rsidR="00F37459" w:rsidRDefault="00F37459" w:rsidP="00F37459">
      <w:r>
        <w:t>IR PDF文件留档</w:t>
      </w:r>
    </w:p>
    <w:p w:rsidR="00F37459" w:rsidRDefault="00F37459" w:rsidP="00F37459">
      <w:r>
        <w:t xml:space="preserve">  HRMS PDF文件留档</w:t>
      </w:r>
    </w:p>
    <w:p w:rsidR="00F37459" w:rsidRDefault="00F37459" w:rsidP="00F37459">
      <w:r>
        <w:t xml:space="preserve">  HPLC (测试enantiomer的</w:t>
      </w:r>
      <w:proofErr w:type="spellStart"/>
      <w:r>
        <w:t>ee</w:t>
      </w:r>
      <w:proofErr w:type="spellEnd"/>
      <w:r>
        <w:t>值的图谱，存为PDF file)</w:t>
      </w:r>
    </w:p>
    <w:p w:rsidR="00F37459" w:rsidRDefault="00F37459" w:rsidP="00F37459">
      <w:r>
        <w:t xml:space="preserve">  旋光（所有手性物质需提供旋光数据，注：需标明测试浓度，温度，溶剂）</w:t>
      </w:r>
    </w:p>
    <w:p w:rsidR="00F37459" w:rsidRDefault="00F37459" w:rsidP="00F37459">
      <w:r>
        <w:t>2 实验记录本（纸质版实验记录本扫描为PDF文档存留），实验记录本侧面级正面均贴上自己的姓名。</w:t>
      </w:r>
    </w:p>
    <w:p w:rsidR="00F37459" w:rsidRDefault="00F37459" w:rsidP="00F37459">
      <w:r>
        <w:t>3 化合物（所有未用完的intermediate需旋干，充惰性气体，放置于样品瓶中，样品瓶上需标明化合物结构式，质量，反应号，合成实验员名称，封存日期；不能有任何产物以溶液形式放在圆底烧瓶中；最后要做一个所有化合物中间体的list，里面标明化合物结构，质量还有存放位置），这个list邮件发给叶老师和我。</w:t>
      </w:r>
    </w:p>
    <w:p w:rsidR="00F37459" w:rsidRDefault="00F37459" w:rsidP="00F37459">
      <w:r>
        <w:t>所有存档电子版文件统一存放在组内公用移动硬盘上。</w:t>
      </w:r>
    </w:p>
    <w:p w:rsidR="00F37459" w:rsidRDefault="00F37459" w:rsidP="00F37459">
      <w:r>
        <w:t>4 买来私人使用的试剂，在离组前要统计整理（坏掉的quench了），然后放到公共试剂区域并更改库存位置信息。</w:t>
      </w:r>
    </w:p>
    <w:p w:rsidR="00120D3F" w:rsidRDefault="00F37459" w:rsidP="00F37459">
      <w:r>
        <w:t>5 实验员把自己工作过的通风橱和实验台（含柜子）完全打扫干净，检查合格方可。</w:t>
      </w:r>
    </w:p>
    <w:sectPr w:rsidR="00120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59"/>
    <w:rsid w:val="00113D2A"/>
    <w:rsid w:val="00120D3F"/>
    <w:rsid w:val="002B2304"/>
    <w:rsid w:val="00741143"/>
    <w:rsid w:val="00B934FA"/>
    <w:rsid w:val="00DD6792"/>
    <w:rsid w:val="00DE1724"/>
    <w:rsid w:val="00F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EE328"/>
  <w15:chartTrackingRefBased/>
  <w15:docId w15:val="{943FBA25-3FFD-0940-83B7-55697A0E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宜君</dc:creator>
  <cp:keywords/>
  <dc:description/>
  <cp:lastModifiedBy>吴 宜君</cp:lastModifiedBy>
  <cp:revision>1</cp:revision>
  <dcterms:created xsi:type="dcterms:W3CDTF">2020-07-08T01:08:00Z</dcterms:created>
  <dcterms:modified xsi:type="dcterms:W3CDTF">2020-07-08T03:09:00Z</dcterms:modified>
</cp:coreProperties>
</file>