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50" w:rsidRPr="00AD3650" w:rsidRDefault="00AD3650" w:rsidP="00AD3650">
      <w:pPr>
        <w:widowControl/>
        <w:shd w:val="clear" w:color="auto" w:fill="FFFFFF"/>
        <w:spacing w:before="300" w:after="150" w:line="300" w:lineRule="atLeast"/>
        <w:jc w:val="center"/>
        <w:outlineLvl w:val="1"/>
        <w:rPr>
          <w:rFonts w:ascii="微软雅黑" w:eastAsia="微软雅黑" w:hAnsi="微软雅黑" w:cs="宋体"/>
          <w:b/>
          <w:bCs/>
          <w:color w:val="222222"/>
          <w:kern w:val="0"/>
          <w:sz w:val="27"/>
          <w:szCs w:val="27"/>
        </w:rPr>
      </w:pPr>
      <w:r w:rsidRPr="00AD3650">
        <w:rPr>
          <w:rFonts w:ascii="微软雅黑" w:eastAsia="微软雅黑" w:hAnsi="微软雅黑" w:cs="宋体" w:hint="eastAsia"/>
          <w:b/>
          <w:bCs/>
          <w:color w:val="222222"/>
          <w:kern w:val="0"/>
          <w:sz w:val="27"/>
          <w:szCs w:val="27"/>
        </w:rPr>
        <w:t xml:space="preserve">北京大学深圳研究生院黄湧实验室 &amp; </w:t>
      </w:r>
      <w:r w:rsidR="00397AE7">
        <w:rPr>
          <w:rFonts w:ascii="微软雅黑" w:eastAsia="微软雅黑" w:hAnsi="微软雅黑" w:cs="宋体" w:hint="eastAsia"/>
          <w:b/>
          <w:bCs/>
          <w:color w:val="222222"/>
          <w:kern w:val="0"/>
          <w:sz w:val="27"/>
          <w:szCs w:val="27"/>
        </w:rPr>
        <w:t>深圳蓝新</w:t>
      </w:r>
      <w:r w:rsidRPr="00AD3650">
        <w:rPr>
          <w:rFonts w:ascii="微软雅黑" w:eastAsia="微软雅黑" w:hAnsi="微软雅黑" w:cs="宋体" w:hint="eastAsia"/>
          <w:b/>
          <w:bCs/>
          <w:color w:val="222222"/>
          <w:kern w:val="0"/>
          <w:sz w:val="27"/>
          <w:szCs w:val="27"/>
        </w:rPr>
        <w:t>科技有限公司联合招聘博士后和药化研究助理/研究员</w:t>
      </w:r>
    </w:p>
    <w:p w:rsidR="00AD3650" w:rsidRPr="00AD3650" w:rsidRDefault="008F1793" w:rsidP="00AD3650">
      <w:pPr>
        <w:widowControl/>
        <w:shd w:val="clear" w:color="auto" w:fill="F3F3F7"/>
        <w:spacing w:line="480" w:lineRule="auto"/>
        <w:jc w:val="left"/>
        <w:rPr>
          <w:rFonts w:ascii="Tahoma" w:eastAsia="宋体" w:hAnsi="Tahoma" w:cs="Tahoma"/>
          <w:color w:val="323456"/>
          <w:kern w:val="0"/>
          <w:szCs w:val="21"/>
        </w:rPr>
      </w:pPr>
      <w:r w:rsidRPr="00700AC0">
        <w:rPr>
          <w:rFonts w:ascii="Tahoma" w:eastAsia="宋体" w:hAnsi="Tahoma" w:cs="Tahoma"/>
          <w:b/>
          <w:color w:val="323456"/>
          <w:kern w:val="0"/>
          <w:szCs w:val="21"/>
        </w:rPr>
        <w:t>招聘条件：</w:t>
      </w:r>
      <w:r w:rsidRPr="008F1793">
        <w:rPr>
          <w:rFonts w:ascii="Tahoma" w:eastAsia="宋体" w:hAnsi="Tahoma" w:cs="Tahoma"/>
          <w:color w:val="323456"/>
          <w:kern w:val="0"/>
          <w:szCs w:val="21"/>
        </w:rPr>
        <w:br/>
      </w:r>
      <w:r w:rsidR="00AD3650" w:rsidRPr="00AD3650">
        <w:rPr>
          <w:rFonts w:ascii="Tahoma" w:eastAsia="宋体" w:hAnsi="Tahoma" w:cs="Tahoma" w:hint="eastAsia"/>
          <w:color w:val="323456"/>
          <w:kern w:val="0"/>
          <w:szCs w:val="21"/>
        </w:rPr>
        <w:t>招聘条件：</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对前沿化学合成或药物化学研究工作有强烈的职业兴趣，有坚实的基础学术训练背景。申请博士后的应往届博士毕业生其博士论文工作必须是有机合成化学，金属有机化学或药物化学专业，有优秀的实验和理论背景。申请研究助理</w:t>
      </w:r>
      <w:r w:rsidRPr="00AD3650">
        <w:rPr>
          <w:rFonts w:ascii="Tahoma" w:eastAsia="宋体" w:hAnsi="Tahoma" w:cs="Tahoma" w:hint="eastAsia"/>
          <w:color w:val="323456"/>
          <w:kern w:val="0"/>
          <w:szCs w:val="21"/>
        </w:rPr>
        <w:t>/</w:t>
      </w:r>
      <w:r w:rsidRPr="00AD3650">
        <w:rPr>
          <w:rFonts w:ascii="Tahoma" w:eastAsia="宋体" w:hAnsi="Tahoma" w:cs="Tahoma" w:hint="eastAsia"/>
          <w:color w:val="323456"/>
          <w:kern w:val="0"/>
          <w:szCs w:val="21"/>
        </w:rPr>
        <w:t>研究员的本科生或硕士毕业生，热爱有机合成化学研究；具有化学专业学士以上学位；具有独立科研能力，能与同事进行良好的合作。</w:t>
      </w:r>
      <w:r w:rsidRPr="00E20D68">
        <w:rPr>
          <w:rFonts w:ascii="Tahoma" w:eastAsia="宋体" w:hAnsi="Tahoma" w:cs="Tahoma" w:hint="eastAsia"/>
          <w:b/>
          <w:color w:val="323456"/>
          <w:kern w:val="0"/>
          <w:szCs w:val="21"/>
        </w:rPr>
        <w:t>上述职位优先考虑有合成化学或药物化学经验者</w:t>
      </w:r>
      <w:r w:rsidRPr="00AD3650">
        <w:rPr>
          <w:rFonts w:ascii="Tahoma" w:eastAsia="宋体" w:hAnsi="Tahoma" w:cs="Tahoma" w:hint="eastAsia"/>
          <w:color w:val="323456"/>
          <w:kern w:val="0"/>
          <w:szCs w:val="21"/>
        </w:rPr>
        <w:t>。</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工作作风积极肯干，独立工作能力强，有能力在一个学术氛围浓厚，快节奏，全英文的研究组里按时完成研究项目并快速成长。</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求知欲旺盛，有志进一步在本专业内深造，职业目标是成长为优秀的青年化学家。</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学习、研究、工作条件和待遇：</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实验室提供必需的科研、实验设备和科研经费，并协助其申请纵向基金。</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本实验室对博士后提供最具竞争力的薪资待遇</w:t>
      </w:r>
      <w:r w:rsidRPr="00AD3650">
        <w:rPr>
          <w:rFonts w:ascii="Tahoma" w:eastAsia="宋体" w:hAnsi="Tahoma" w:cs="Tahoma" w:hint="eastAsia"/>
          <w:color w:val="323456"/>
          <w:kern w:val="0"/>
          <w:szCs w:val="21"/>
        </w:rPr>
        <w:t>,</w:t>
      </w:r>
      <w:r w:rsidRPr="00E20D68">
        <w:rPr>
          <w:rFonts w:ascii="Tahoma" w:eastAsia="宋体" w:hAnsi="Tahoma" w:cs="Tahoma" w:hint="eastAsia"/>
          <w:b/>
          <w:color w:val="FF0000"/>
          <w:kern w:val="0"/>
          <w:szCs w:val="21"/>
        </w:rPr>
        <w:t>年薪税前不少于</w:t>
      </w:r>
      <w:r w:rsidR="00115BC8">
        <w:rPr>
          <w:rFonts w:ascii="Tahoma" w:eastAsia="宋体" w:hAnsi="Tahoma" w:cs="Tahoma" w:hint="eastAsia"/>
          <w:b/>
          <w:color w:val="FF0000"/>
          <w:kern w:val="0"/>
          <w:szCs w:val="21"/>
        </w:rPr>
        <w:t>22</w:t>
      </w:r>
      <w:r w:rsidRPr="00E20D68">
        <w:rPr>
          <w:rFonts w:ascii="Tahoma" w:eastAsia="宋体" w:hAnsi="Tahoma" w:cs="Tahoma" w:hint="eastAsia"/>
          <w:b/>
          <w:color w:val="FF0000"/>
          <w:kern w:val="0"/>
          <w:szCs w:val="21"/>
        </w:rPr>
        <w:t>万人民币（其中深圳市政府每年无偿资助</w:t>
      </w:r>
      <w:r w:rsidRPr="00E20D68">
        <w:rPr>
          <w:rFonts w:ascii="Tahoma" w:eastAsia="宋体" w:hAnsi="Tahoma" w:cs="Tahoma" w:hint="eastAsia"/>
          <w:b/>
          <w:color w:val="FF0000"/>
          <w:kern w:val="0"/>
          <w:szCs w:val="21"/>
        </w:rPr>
        <w:t>12</w:t>
      </w:r>
      <w:r w:rsidRPr="00E20D68">
        <w:rPr>
          <w:rFonts w:ascii="Tahoma" w:eastAsia="宋体" w:hAnsi="Tahoma" w:cs="Tahoma" w:hint="eastAsia"/>
          <w:b/>
          <w:color w:val="FF0000"/>
          <w:kern w:val="0"/>
          <w:szCs w:val="21"/>
        </w:rPr>
        <w:t>万津贴，不扣税）</w:t>
      </w:r>
      <w:r w:rsidR="00397AE7">
        <w:rPr>
          <w:rFonts w:ascii="Tahoma" w:eastAsia="宋体" w:hAnsi="Tahoma" w:cs="Tahoma" w:hint="eastAsia"/>
          <w:color w:val="323456"/>
          <w:kern w:val="0"/>
          <w:szCs w:val="21"/>
        </w:rPr>
        <w:t>。如果博士后出站后留在深圳蓝新</w:t>
      </w:r>
      <w:r w:rsidRPr="00AD3650">
        <w:rPr>
          <w:rFonts w:ascii="Tahoma" w:eastAsia="宋体" w:hAnsi="Tahoma" w:cs="Tahoma" w:hint="eastAsia"/>
          <w:color w:val="323456"/>
          <w:kern w:val="0"/>
          <w:szCs w:val="21"/>
        </w:rPr>
        <w:t>科技有限公司或选择深圳其他企业工作，</w:t>
      </w:r>
      <w:r w:rsidRPr="00297EC7">
        <w:rPr>
          <w:rFonts w:ascii="Tahoma" w:eastAsia="宋体" w:hAnsi="Tahoma" w:cs="Tahoma" w:hint="eastAsia"/>
          <w:b/>
          <w:color w:val="FF0000"/>
          <w:kern w:val="0"/>
          <w:szCs w:val="21"/>
        </w:rPr>
        <w:t>深</w:t>
      </w:r>
      <w:r w:rsidRPr="00E20D68">
        <w:rPr>
          <w:rFonts w:ascii="Tahoma" w:eastAsia="宋体" w:hAnsi="Tahoma" w:cs="Tahoma" w:hint="eastAsia"/>
          <w:b/>
          <w:color w:val="FF0000"/>
          <w:kern w:val="0"/>
          <w:szCs w:val="21"/>
        </w:rPr>
        <w:t>圳市政府将奖励</w:t>
      </w:r>
      <w:r w:rsidRPr="00E20D68">
        <w:rPr>
          <w:rFonts w:ascii="Tahoma" w:eastAsia="宋体" w:hAnsi="Tahoma" w:cs="Tahoma" w:hint="eastAsia"/>
          <w:b/>
          <w:color w:val="FF0000"/>
          <w:kern w:val="0"/>
          <w:szCs w:val="21"/>
        </w:rPr>
        <w:t>20</w:t>
      </w:r>
      <w:r w:rsidRPr="00E20D68">
        <w:rPr>
          <w:rFonts w:ascii="Tahoma" w:eastAsia="宋体" w:hAnsi="Tahoma" w:cs="Tahoma" w:hint="eastAsia"/>
          <w:b/>
          <w:color w:val="FF0000"/>
          <w:kern w:val="0"/>
          <w:szCs w:val="21"/>
        </w:rPr>
        <w:t>万人民币；博士后出站留</w:t>
      </w:r>
      <w:proofErr w:type="gramStart"/>
      <w:r w:rsidRPr="00E20D68">
        <w:rPr>
          <w:rFonts w:ascii="Tahoma" w:eastAsia="宋体" w:hAnsi="Tahoma" w:cs="Tahoma" w:hint="eastAsia"/>
          <w:b/>
          <w:color w:val="FF0000"/>
          <w:kern w:val="0"/>
          <w:szCs w:val="21"/>
        </w:rPr>
        <w:t>深从事</w:t>
      </w:r>
      <w:proofErr w:type="gramEnd"/>
      <w:r w:rsidRPr="00E20D68">
        <w:rPr>
          <w:rFonts w:ascii="Tahoma" w:eastAsia="宋体" w:hAnsi="Tahoma" w:cs="Tahoma" w:hint="eastAsia"/>
          <w:b/>
          <w:color w:val="FF0000"/>
          <w:kern w:val="0"/>
          <w:szCs w:val="21"/>
        </w:rPr>
        <w:t>科研工作满</w:t>
      </w:r>
      <w:r w:rsidRPr="00E20D68">
        <w:rPr>
          <w:rFonts w:ascii="Tahoma" w:eastAsia="宋体" w:hAnsi="Tahoma" w:cs="Tahoma" w:hint="eastAsia"/>
          <w:b/>
          <w:color w:val="FF0000"/>
          <w:kern w:val="0"/>
          <w:szCs w:val="21"/>
        </w:rPr>
        <w:t>3</w:t>
      </w:r>
      <w:r w:rsidRPr="00E20D68">
        <w:rPr>
          <w:rFonts w:ascii="Tahoma" w:eastAsia="宋体" w:hAnsi="Tahoma" w:cs="Tahoma" w:hint="eastAsia"/>
          <w:b/>
          <w:color w:val="FF0000"/>
          <w:kern w:val="0"/>
          <w:szCs w:val="21"/>
        </w:rPr>
        <w:t>年者，可认定为深圳市后备级人才人，将有机会获得深圳市</w:t>
      </w:r>
      <w:r w:rsidRPr="00E20D68">
        <w:rPr>
          <w:rFonts w:ascii="Tahoma" w:eastAsia="宋体" w:hAnsi="Tahoma" w:cs="Tahoma" w:hint="eastAsia"/>
          <w:b/>
          <w:color w:val="FF0000"/>
          <w:kern w:val="0"/>
          <w:szCs w:val="21"/>
        </w:rPr>
        <w:t>80</w:t>
      </w:r>
      <w:r w:rsidRPr="00E20D68">
        <w:rPr>
          <w:rFonts w:ascii="Tahoma" w:eastAsia="宋体" w:hAnsi="Tahoma" w:cs="Tahoma" w:hint="eastAsia"/>
          <w:b/>
          <w:color w:val="FF0000"/>
          <w:kern w:val="0"/>
          <w:szCs w:val="21"/>
        </w:rPr>
        <w:t>万住房补贴！</w:t>
      </w:r>
      <w:r w:rsidRPr="00AD3650">
        <w:rPr>
          <w:rFonts w:ascii="Tahoma" w:eastAsia="宋体" w:hAnsi="Tahoma" w:cs="Tahoma" w:hint="eastAsia"/>
          <w:color w:val="323456"/>
          <w:kern w:val="0"/>
          <w:szCs w:val="21"/>
        </w:rPr>
        <w:t>详情请见：</w:t>
      </w:r>
      <w:r w:rsidRPr="00AD3650">
        <w:rPr>
          <w:rFonts w:ascii="Tahoma" w:eastAsia="宋体" w:hAnsi="Tahoma" w:cs="Tahoma" w:hint="eastAsia"/>
          <w:color w:val="323456"/>
          <w:kern w:val="0"/>
          <w:szCs w:val="21"/>
        </w:rPr>
        <w:t>http://news.hexun.com/2014-02-19/162300542.html</w:t>
      </w:r>
      <w:r w:rsidRPr="00AD3650">
        <w:rPr>
          <w:rFonts w:ascii="Tahoma" w:eastAsia="宋体" w:hAnsi="Tahoma" w:cs="Tahoma" w:hint="eastAsia"/>
          <w:color w:val="323456"/>
          <w:kern w:val="0"/>
          <w:szCs w:val="21"/>
        </w:rPr>
        <w:t>（深圳市博士后管理工作规定，深府办函〔</w:t>
      </w:r>
      <w:r w:rsidRPr="00AD3650">
        <w:rPr>
          <w:rFonts w:ascii="Tahoma" w:eastAsia="宋体" w:hAnsi="Tahoma" w:cs="Tahoma" w:hint="eastAsia"/>
          <w:color w:val="323456"/>
          <w:kern w:val="0"/>
          <w:szCs w:val="21"/>
        </w:rPr>
        <w:t>2014</w:t>
      </w:r>
      <w:r w:rsidRPr="00AD3650">
        <w:rPr>
          <w:rFonts w:ascii="Tahoma" w:eastAsia="宋体" w:hAnsi="Tahoma" w:cs="Tahoma" w:hint="eastAsia"/>
          <w:color w:val="323456"/>
          <w:kern w:val="0"/>
          <w:szCs w:val="21"/>
        </w:rPr>
        <w:t>〕</w:t>
      </w:r>
      <w:r w:rsidRPr="00AD3650">
        <w:rPr>
          <w:rFonts w:ascii="Tahoma" w:eastAsia="宋体" w:hAnsi="Tahoma" w:cs="Tahoma" w:hint="eastAsia"/>
          <w:color w:val="323456"/>
          <w:kern w:val="0"/>
          <w:szCs w:val="21"/>
        </w:rPr>
        <w:t>20</w:t>
      </w:r>
      <w:r w:rsidRPr="00AD3650">
        <w:rPr>
          <w:rFonts w:ascii="Tahoma" w:eastAsia="宋体" w:hAnsi="Tahoma" w:cs="Tahoma" w:hint="eastAsia"/>
          <w:color w:val="323456"/>
          <w:kern w:val="0"/>
          <w:szCs w:val="21"/>
        </w:rPr>
        <w:t>号），后备级人才可享受的优惠政策可参考：</w:t>
      </w:r>
      <w:r w:rsidRPr="00AD3650">
        <w:rPr>
          <w:rFonts w:ascii="Tahoma" w:eastAsia="宋体" w:hAnsi="Tahoma" w:cs="Tahoma" w:hint="eastAsia"/>
          <w:color w:val="323456"/>
          <w:kern w:val="0"/>
          <w:szCs w:val="21"/>
        </w:rPr>
        <w:t>http://www.sz.gov.cn/rsj/zcfggfxwj/zcjd/201110/t20111010_1737493.htm</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lastRenderedPageBreak/>
        <w:t>北京大学博士后进站时间为每年</w:t>
      </w:r>
      <w:r w:rsidRPr="00AD3650">
        <w:rPr>
          <w:rFonts w:ascii="Tahoma" w:eastAsia="宋体" w:hAnsi="Tahoma" w:cs="Tahoma" w:hint="eastAsia"/>
          <w:color w:val="323456"/>
          <w:kern w:val="0"/>
          <w:szCs w:val="21"/>
        </w:rPr>
        <w:t>4</w:t>
      </w:r>
      <w:r w:rsidRPr="00AD3650">
        <w:rPr>
          <w:rFonts w:ascii="Tahoma" w:eastAsia="宋体" w:hAnsi="Tahoma" w:cs="Tahoma" w:hint="eastAsia"/>
          <w:color w:val="323456"/>
          <w:kern w:val="0"/>
          <w:szCs w:val="21"/>
        </w:rPr>
        <w:t>月、</w:t>
      </w:r>
      <w:r w:rsidRPr="00AD3650">
        <w:rPr>
          <w:rFonts w:ascii="Tahoma" w:eastAsia="宋体" w:hAnsi="Tahoma" w:cs="Tahoma" w:hint="eastAsia"/>
          <w:color w:val="323456"/>
          <w:kern w:val="0"/>
          <w:szCs w:val="21"/>
        </w:rPr>
        <w:t>7</w:t>
      </w:r>
      <w:r w:rsidRPr="00AD3650">
        <w:rPr>
          <w:rFonts w:ascii="Tahoma" w:eastAsia="宋体" w:hAnsi="Tahoma" w:cs="Tahoma" w:hint="eastAsia"/>
          <w:color w:val="323456"/>
          <w:kern w:val="0"/>
          <w:szCs w:val="21"/>
        </w:rPr>
        <w:t>月、</w:t>
      </w:r>
      <w:r w:rsidRPr="00AD3650">
        <w:rPr>
          <w:rFonts w:ascii="Tahoma" w:eastAsia="宋体" w:hAnsi="Tahoma" w:cs="Tahoma" w:hint="eastAsia"/>
          <w:color w:val="323456"/>
          <w:kern w:val="0"/>
          <w:szCs w:val="21"/>
        </w:rPr>
        <w:t>10</w:t>
      </w:r>
      <w:r w:rsidRPr="00AD3650">
        <w:rPr>
          <w:rFonts w:ascii="Tahoma" w:eastAsia="宋体" w:hAnsi="Tahoma" w:cs="Tahoma" w:hint="eastAsia"/>
          <w:color w:val="323456"/>
          <w:kern w:val="0"/>
          <w:szCs w:val="21"/>
        </w:rPr>
        <w:t>月月初共计</w:t>
      </w:r>
      <w:r w:rsidR="005568C4">
        <w:rPr>
          <w:rFonts w:ascii="Tahoma" w:eastAsia="宋体" w:hAnsi="Tahoma" w:cs="Tahoma" w:hint="eastAsia"/>
          <w:color w:val="323456"/>
          <w:kern w:val="0"/>
          <w:szCs w:val="21"/>
        </w:rPr>
        <w:t>3</w:t>
      </w:r>
      <w:r w:rsidRPr="00AD3650">
        <w:rPr>
          <w:rFonts w:ascii="Tahoma" w:eastAsia="宋体" w:hAnsi="Tahoma" w:cs="Tahoma" w:hint="eastAsia"/>
          <w:color w:val="323456"/>
          <w:kern w:val="0"/>
          <w:szCs w:val="21"/>
        </w:rPr>
        <w:t xml:space="preserve"> </w:t>
      </w:r>
      <w:r w:rsidRPr="00AD3650">
        <w:rPr>
          <w:rFonts w:ascii="Tahoma" w:eastAsia="宋体" w:hAnsi="Tahoma" w:cs="Tahoma" w:hint="eastAsia"/>
          <w:color w:val="323456"/>
          <w:kern w:val="0"/>
          <w:szCs w:val="21"/>
        </w:rPr>
        <w:t>次，确定的博士后人选应在</w:t>
      </w:r>
      <w:r w:rsidRPr="00AD3650">
        <w:rPr>
          <w:rFonts w:ascii="Tahoma" w:eastAsia="宋体" w:hAnsi="Tahoma" w:cs="Tahoma" w:hint="eastAsia"/>
          <w:color w:val="323456"/>
          <w:kern w:val="0"/>
          <w:szCs w:val="21"/>
        </w:rPr>
        <w:t>3</w:t>
      </w:r>
      <w:r w:rsidRPr="00AD3650">
        <w:rPr>
          <w:rFonts w:ascii="Tahoma" w:eastAsia="宋体" w:hAnsi="Tahoma" w:cs="Tahoma" w:hint="eastAsia"/>
          <w:color w:val="323456"/>
          <w:kern w:val="0"/>
          <w:szCs w:val="21"/>
        </w:rPr>
        <w:t>月、</w:t>
      </w:r>
      <w:r w:rsidRPr="00AD3650">
        <w:rPr>
          <w:rFonts w:ascii="Tahoma" w:eastAsia="宋体" w:hAnsi="Tahoma" w:cs="Tahoma" w:hint="eastAsia"/>
          <w:color w:val="323456"/>
          <w:kern w:val="0"/>
          <w:szCs w:val="21"/>
        </w:rPr>
        <w:t>6</w:t>
      </w:r>
      <w:r w:rsidRPr="00AD3650">
        <w:rPr>
          <w:rFonts w:ascii="Tahoma" w:eastAsia="宋体" w:hAnsi="Tahoma" w:cs="Tahoma" w:hint="eastAsia"/>
          <w:color w:val="323456"/>
          <w:kern w:val="0"/>
          <w:szCs w:val="21"/>
        </w:rPr>
        <w:t>月、</w:t>
      </w:r>
      <w:r w:rsidRPr="00AD3650">
        <w:rPr>
          <w:rFonts w:ascii="Tahoma" w:eastAsia="宋体" w:hAnsi="Tahoma" w:cs="Tahoma" w:hint="eastAsia"/>
          <w:color w:val="323456"/>
          <w:kern w:val="0"/>
          <w:szCs w:val="21"/>
        </w:rPr>
        <w:t>9</w:t>
      </w:r>
      <w:r w:rsidRPr="00AD3650">
        <w:rPr>
          <w:rFonts w:ascii="Tahoma" w:eastAsia="宋体" w:hAnsi="Tahoma" w:cs="Tahoma" w:hint="eastAsia"/>
          <w:color w:val="323456"/>
          <w:kern w:val="0"/>
          <w:szCs w:val="21"/>
        </w:rPr>
        <w:t>月各月</w:t>
      </w:r>
      <w:r w:rsidR="00807916" w:rsidRPr="00807916">
        <w:rPr>
          <w:rFonts w:ascii="Tahoma" w:eastAsia="宋体" w:hAnsi="Tahoma" w:cs="Tahoma" w:hint="eastAsia"/>
          <w:color w:val="323456"/>
          <w:kern w:val="0"/>
          <w:szCs w:val="21"/>
        </w:rPr>
        <w:t>1</w:t>
      </w:r>
      <w:r w:rsidR="00807916" w:rsidRPr="00807916">
        <w:rPr>
          <w:rFonts w:ascii="Tahoma" w:eastAsia="宋体" w:hAnsi="Tahoma" w:cs="Tahoma" w:hint="eastAsia"/>
          <w:color w:val="323456"/>
          <w:kern w:val="0"/>
          <w:szCs w:val="21"/>
        </w:rPr>
        <w:t>—</w:t>
      </w:r>
      <w:r w:rsidR="00807916" w:rsidRPr="00807916">
        <w:rPr>
          <w:rFonts w:ascii="Tahoma" w:eastAsia="宋体" w:hAnsi="Tahoma" w:cs="Tahoma" w:hint="eastAsia"/>
          <w:color w:val="323456"/>
          <w:kern w:val="0"/>
          <w:szCs w:val="21"/>
        </w:rPr>
        <w:t>10</w:t>
      </w:r>
      <w:r w:rsidR="00807916" w:rsidRPr="00807916">
        <w:rPr>
          <w:rFonts w:ascii="Tahoma" w:eastAsia="宋体" w:hAnsi="Tahoma" w:cs="Tahoma" w:hint="eastAsia"/>
          <w:color w:val="323456"/>
          <w:kern w:val="0"/>
          <w:szCs w:val="21"/>
        </w:rPr>
        <w:t>日</w:t>
      </w:r>
      <w:r w:rsidRPr="00AD3650">
        <w:rPr>
          <w:rFonts w:ascii="Tahoma" w:eastAsia="宋体" w:hAnsi="Tahoma" w:cs="Tahoma" w:hint="eastAsia"/>
          <w:color w:val="323456"/>
          <w:kern w:val="0"/>
          <w:szCs w:val="21"/>
        </w:rPr>
        <w:t>上报进站材料，进站方式参见</w:t>
      </w:r>
      <w:r w:rsidR="005568C4" w:rsidRPr="005568C4">
        <w:rPr>
          <w:rFonts w:ascii="Tahoma" w:eastAsia="宋体" w:hAnsi="Tahoma" w:cs="Tahoma"/>
          <w:color w:val="323456"/>
          <w:kern w:val="0"/>
          <w:szCs w:val="21"/>
        </w:rPr>
        <w:t>http://postdocs.pku.edu.cn/bshyw/jzsq/16218.htm</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研究助理</w:t>
      </w:r>
      <w:r w:rsidRPr="00AD3650">
        <w:rPr>
          <w:rFonts w:ascii="Tahoma" w:eastAsia="宋体" w:hAnsi="Tahoma" w:cs="Tahoma" w:hint="eastAsia"/>
          <w:color w:val="323456"/>
          <w:kern w:val="0"/>
          <w:szCs w:val="21"/>
        </w:rPr>
        <w:t>/</w:t>
      </w:r>
      <w:r w:rsidR="00293F1F">
        <w:rPr>
          <w:rFonts w:ascii="Tahoma" w:eastAsia="宋体" w:hAnsi="Tahoma" w:cs="Tahoma" w:hint="eastAsia"/>
          <w:color w:val="323456"/>
          <w:kern w:val="0"/>
          <w:szCs w:val="21"/>
        </w:rPr>
        <w:t>研究员的薪资待遇面议。本实验室及蓝</w:t>
      </w:r>
      <w:bookmarkStart w:id="0" w:name="_GoBack"/>
      <w:bookmarkEnd w:id="0"/>
      <w:r w:rsidR="00293F1F">
        <w:rPr>
          <w:rFonts w:ascii="Tahoma" w:eastAsia="宋体" w:hAnsi="Tahoma" w:cs="Tahoma" w:hint="eastAsia"/>
          <w:color w:val="323456"/>
          <w:kern w:val="0"/>
          <w:szCs w:val="21"/>
        </w:rPr>
        <w:t>新</w:t>
      </w:r>
      <w:r w:rsidR="00297EC7">
        <w:rPr>
          <w:rFonts w:ascii="Tahoma" w:eastAsia="宋体" w:hAnsi="Tahoma" w:cs="Tahoma" w:hint="eastAsia"/>
          <w:color w:val="323456"/>
          <w:kern w:val="0"/>
          <w:szCs w:val="21"/>
        </w:rPr>
        <w:t>科技有限</w:t>
      </w:r>
      <w:r w:rsidRPr="00AD3650">
        <w:rPr>
          <w:rFonts w:ascii="Tahoma" w:eastAsia="宋体" w:hAnsi="Tahoma" w:cs="Tahoma" w:hint="eastAsia"/>
          <w:color w:val="323456"/>
          <w:kern w:val="0"/>
          <w:szCs w:val="21"/>
        </w:rPr>
        <w:t>公司承诺，对研究背景</w:t>
      </w:r>
      <w:r w:rsidR="005F5972">
        <w:rPr>
          <w:rFonts w:ascii="Tahoma" w:eastAsia="宋体" w:hAnsi="Tahoma" w:cs="Tahoma" w:hint="eastAsia"/>
          <w:color w:val="323456"/>
          <w:kern w:val="0"/>
          <w:szCs w:val="21"/>
        </w:rPr>
        <w:t>，</w:t>
      </w:r>
      <w:r w:rsidRPr="00AD3650">
        <w:rPr>
          <w:rFonts w:ascii="Tahoma" w:eastAsia="宋体" w:hAnsi="Tahoma" w:cs="Tahoma" w:hint="eastAsia"/>
          <w:color w:val="323456"/>
          <w:kern w:val="0"/>
          <w:szCs w:val="21"/>
        </w:rPr>
        <w:t>工作能力强者，提供不低于国内医药及化工公司同等研究职位的待遇。公司缴纳社会五险，提供相关补助。实验室所有人员均享受额外绩效奖金待遇，具体实施本着公平，公正的原则，由实验室既定政策执行。</w:t>
      </w:r>
    </w:p>
    <w:p w:rsidR="00AD3650" w:rsidRDefault="00397AE7" w:rsidP="00AD3650">
      <w:pPr>
        <w:widowControl/>
        <w:shd w:val="clear" w:color="auto" w:fill="F3F3F7"/>
        <w:spacing w:line="480" w:lineRule="auto"/>
        <w:jc w:val="left"/>
        <w:rPr>
          <w:rFonts w:ascii="Tahoma" w:eastAsia="宋体" w:hAnsi="Tahoma" w:cs="Tahoma"/>
          <w:color w:val="323456"/>
          <w:kern w:val="0"/>
          <w:szCs w:val="21"/>
        </w:rPr>
      </w:pPr>
      <w:r>
        <w:rPr>
          <w:rFonts w:ascii="Tahoma" w:eastAsia="宋体" w:hAnsi="Tahoma" w:cs="Tahoma" w:hint="eastAsia"/>
          <w:color w:val="323456"/>
          <w:kern w:val="0"/>
          <w:szCs w:val="21"/>
        </w:rPr>
        <w:t>入职者可自由选择北京大学深圳研究生院或深圳蓝新科技有限公司的职位，享受北京大学深圳研究生院职员或深圳蓝新</w:t>
      </w:r>
      <w:r w:rsidR="00AD3650" w:rsidRPr="00AD3650">
        <w:rPr>
          <w:rFonts w:ascii="Tahoma" w:eastAsia="宋体" w:hAnsi="Tahoma" w:cs="Tahoma" w:hint="eastAsia"/>
          <w:color w:val="323456"/>
          <w:kern w:val="0"/>
          <w:szCs w:val="21"/>
        </w:rPr>
        <w:t>科技</w:t>
      </w:r>
      <w:r w:rsidR="00297EC7">
        <w:rPr>
          <w:rFonts w:ascii="Tahoma" w:eastAsia="宋体" w:hAnsi="Tahoma" w:cs="Tahoma" w:hint="eastAsia"/>
          <w:color w:val="323456"/>
          <w:kern w:val="0"/>
          <w:szCs w:val="21"/>
        </w:rPr>
        <w:t>有限</w:t>
      </w:r>
      <w:r w:rsidR="00AD3650" w:rsidRPr="00AD3650">
        <w:rPr>
          <w:rFonts w:ascii="Tahoma" w:eastAsia="宋体" w:hAnsi="Tahoma" w:cs="Tahoma" w:hint="eastAsia"/>
          <w:color w:val="323456"/>
          <w:kern w:val="0"/>
          <w:szCs w:val="21"/>
        </w:rPr>
        <w:t>公司的福利待遇，另外入职者可享受深圳市租房补贴（博士</w:t>
      </w:r>
      <w:r w:rsidR="00A8321E">
        <w:rPr>
          <w:rFonts w:ascii="Tahoma" w:eastAsia="宋体" w:hAnsi="Tahoma" w:cs="Tahoma" w:hint="eastAsia"/>
          <w:color w:val="323456"/>
          <w:kern w:val="0"/>
          <w:szCs w:val="21"/>
        </w:rPr>
        <w:t>30000</w:t>
      </w:r>
      <w:r w:rsidR="00AD3650" w:rsidRPr="00AD3650">
        <w:rPr>
          <w:rFonts w:ascii="Tahoma" w:eastAsia="宋体" w:hAnsi="Tahoma" w:cs="Tahoma" w:hint="eastAsia"/>
          <w:color w:val="323456"/>
          <w:kern w:val="0"/>
          <w:szCs w:val="21"/>
        </w:rPr>
        <w:t>元</w:t>
      </w:r>
      <w:r w:rsidR="00AD3650" w:rsidRPr="00AD3650">
        <w:rPr>
          <w:rFonts w:ascii="Tahoma" w:eastAsia="宋体" w:hAnsi="Tahoma" w:cs="Tahoma" w:hint="eastAsia"/>
          <w:color w:val="323456"/>
          <w:kern w:val="0"/>
          <w:szCs w:val="21"/>
        </w:rPr>
        <w:t>/</w:t>
      </w:r>
      <w:r w:rsidR="00A8321E">
        <w:rPr>
          <w:rFonts w:ascii="Tahoma" w:eastAsia="宋体" w:hAnsi="Tahoma" w:cs="Tahoma" w:hint="eastAsia"/>
          <w:color w:val="323456"/>
          <w:kern w:val="0"/>
          <w:szCs w:val="21"/>
        </w:rPr>
        <w:t>人</w:t>
      </w:r>
      <w:r w:rsidR="00AD3650" w:rsidRPr="00AD3650">
        <w:rPr>
          <w:rFonts w:ascii="Tahoma" w:eastAsia="宋体" w:hAnsi="Tahoma" w:cs="Tahoma" w:hint="eastAsia"/>
          <w:color w:val="323456"/>
          <w:kern w:val="0"/>
          <w:szCs w:val="21"/>
        </w:rPr>
        <w:t>，硕士</w:t>
      </w:r>
      <w:r w:rsidR="00A8321E">
        <w:rPr>
          <w:rFonts w:ascii="Tahoma" w:eastAsia="宋体" w:hAnsi="Tahoma" w:cs="Tahoma" w:hint="eastAsia"/>
          <w:color w:val="323456"/>
          <w:kern w:val="0"/>
          <w:szCs w:val="21"/>
        </w:rPr>
        <w:t>25000</w:t>
      </w:r>
      <w:r w:rsidR="00AD3650" w:rsidRPr="00AD3650">
        <w:rPr>
          <w:rFonts w:ascii="Tahoma" w:eastAsia="宋体" w:hAnsi="Tahoma" w:cs="Tahoma" w:hint="eastAsia"/>
          <w:color w:val="323456"/>
          <w:kern w:val="0"/>
          <w:szCs w:val="21"/>
        </w:rPr>
        <w:t>元</w:t>
      </w:r>
      <w:r w:rsidR="00AD3650" w:rsidRPr="00AD3650">
        <w:rPr>
          <w:rFonts w:ascii="Tahoma" w:eastAsia="宋体" w:hAnsi="Tahoma" w:cs="Tahoma" w:hint="eastAsia"/>
          <w:color w:val="323456"/>
          <w:kern w:val="0"/>
          <w:szCs w:val="21"/>
        </w:rPr>
        <w:t>/</w:t>
      </w:r>
      <w:r w:rsidR="00A8321E">
        <w:rPr>
          <w:rFonts w:ascii="Tahoma" w:eastAsia="宋体" w:hAnsi="Tahoma" w:cs="Tahoma" w:hint="eastAsia"/>
          <w:color w:val="323456"/>
          <w:kern w:val="0"/>
          <w:szCs w:val="21"/>
        </w:rPr>
        <w:t>人</w:t>
      </w:r>
      <w:r w:rsidR="00AD3650" w:rsidRPr="00AD3650">
        <w:rPr>
          <w:rFonts w:ascii="Tahoma" w:eastAsia="宋体" w:hAnsi="Tahoma" w:cs="Tahoma" w:hint="eastAsia"/>
          <w:color w:val="323456"/>
          <w:kern w:val="0"/>
          <w:szCs w:val="21"/>
        </w:rPr>
        <w:t>，本科</w:t>
      </w:r>
      <w:r w:rsidR="00A8321E">
        <w:rPr>
          <w:rFonts w:ascii="Tahoma" w:eastAsia="宋体" w:hAnsi="Tahoma" w:cs="Tahoma" w:hint="eastAsia"/>
          <w:color w:val="323456"/>
          <w:kern w:val="0"/>
          <w:szCs w:val="21"/>
        </w:rPr>
        <w:t>15000</w:t>
      </w:r>
      <w:r w:rsidR="00AD3650" w:rsidRPr="00AD3650">
        <w:rPr>
          <w:rFonts w:ascii="Tahoma" w:eastAsia="宋体" w:hAnsi="Tahoma" w:cs="Tahoma" w:hint="eastAsia"/>
          <w:color w:val="323456"/>
          <w:kern w:val="0"/>
          <w:szCs w:val="21"/>
        </w:rPr>
        <w:t>元</w:t>
      </w:r>
      <w:r w:rsidR="00AD3650" w:rsidRPr="00AD3650">
        <w:rPr>
          <w:rFonts w:ascii="Tahoma" w:eastAsia="宋体" w:hAnsi="Tahoma" w:cs="Tahoma" w:hint="eastAsia"/>
          <w:color w:val="323456"/>
          <w:kern w:val="0"/>
          <w:szCs w:val="21"/>
        </w:rPr>
        <w:t>/</w:t>
      </w:r>
      <w:r w:rsidR="00A8321E">
        <w:rPr>
          <w:rFonts w:ascii="Tahoma" w:eastAsia="宋体" w:hAnsi="Tahoma" w:cs="Tahoma" w:hint="eastAsia"/>
          <w:color w:val="323456"/>
          <w:kern w:val="0"/>
          <w:szCs w:val="21"/>
        </w:rPr>
        <w:t>人</w:t>
      </w:r>
      <w:r w:rsidR="00AD3650" w:rsidRPr="00AD3650">
        <w:rPr>
          <w:rFonts w:ascii="Tahoma" w:eastAsia="宋体" w:hAnsi="Tahoma" w:cs="Tahoma" w:hint="eastAsia"/>
          <w:color w:val="323456"/>
          <w:kern w:val="0"/>
          <w:szCs w:val="21"/>
        </w:rPr>
        <w:t>）</w:t>
      </w:r>
      <w:r w:rsidR="00A8321E">
        <w:rPr>
          <w:rFonts w:ascii="Tahoma" w:eastAsia="宋体" w:hAnsi="Tahoma" w:cs="Tahoma" w:hint="eastAsia"/>
          <w:color w:val="323456"/>
          <w:kern w:val="0"/>
          <w:szCs w:val="21"/>
        </w:rPr>
        <w:t>补贴一次性发放</w:t>
      </w:r>
      <w:r w:rsidR="00AD3650" w:rsidRPr="00AD3650">
        <w:rPr>
          <w:rFonts w:ascii="Tahoma" w:eastAsia="宋体" w:hAnsi="Tahoma" w:cs="Tahoma" w:hint="eastAsia"/>
          <w:color w:val="323456"/>
          <w:kern w:val="0"/>
          <w:szCs w:val="21"/>
        </w:rPr>
        <w:t>。研究业绩优秀的研究助理、研究员、博士生和博士后将有机会到美国主要研究型大学的世界一流实验室继续深造或加入国内外新药研发和化学科技公司，亦可继续选择深</w:t>
      </w:r>
      <w:r>
        <w:rPr>
          <w:rFonts w:ascii="Tahoma" w:eastAsia="宋体" w:hAnsi="Tahoma" w:cs="Tahoma" w:hint="eastAsia"/>
          <w:color w:val="323456"/>
          <w:kern w:val="0"/>
          <w:szCs w:val="21"/>
        </w:rPr>
        <w:t>圳蓝新</w:t>
      </w:r>
      <w:r w:rsidR="00297EC7">
        <w:rPr>
          <w:rFonts w:ascii="Tahoma" w:eastAsia="宋体" w:hAnsi="Tahoma" w:cs="Tahoma" w:hint="eastAsia"/>
          <w:color w:val="323456"/>
          <w:kern w:val="0"/>
          <w:szCs w:val="21"/>
        </w:rPr>
        <w:t>科技有限</w:t>
      </w:r>
      <w:r w:rsidR="00AD3650" w:rsidRPr="00AD3650">
        <w:rPr>
          <w:rFonts w:ascii="Tahoma" w:eastAsia="宋体" w:hAnsi="Tahoma" w:cs="Tahoma" w:hint="eastAsia"/>
          <w:color w:val="323456"/>
          <w:kern w:val="0"/>
          <w:szCs w:val="21"/>
        </w:rPr>
        <w:t>公司，公司将提供良好的职业培训机会和广阔的发展空间，帮助员工实现个人职业生涯规划，与公司共同成长</w:t>
      </w:r>
    </w:p>
    <w:p w:rsidR="00820F2F" w:rsidRPr="00820F2F" w:rsidRDefault="00820F2F" w:rsidP="00AD3650">
      <w:pPr>
        <w:widowControl/>
        <w:shd w:val="clear" w:color="auto" w:fill="F3F3F7"/>
        <w:spacing w:line="480" w:lineRule="auto"/>
        <w:jc w:val="left"/>
        <w:rPr>
          <w:rFonts w:ascii="Tahoma" w:eastAsia="宋体" w:hAnsi="Tahoma" w:cs="Tahoma"/>
          <w:color w:val="323456"/>
          <w:kern w:val="0"/>
          <w:szCs w:val="21"/>
        </w:rPr>
      </w:pP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联系人：唐红梅：</w:t>
      </w:r>
      <w:r w:rsidRPr="00AD3650">
        <w:rPr>
          <w:rFonts w:ascii="Tahoma" w:eastAsia="宋体" w:hAnsi="Tahoma" w:cs="Tahoma" w:hint="eastAsia"/>
          <w:color w:val="323456"/>
          <w:kern w:val="0"/>
          <w:szCs w:val="21"/>
        </w:rPr>
        <w:t>+86 755 26033070</w:t>
      </w:r>
      <w:r w:rsidRPr="00AD3650">
        <w:rPr>
          <w:rFonts w:ascii="Tahoma" w:eastAsia="宋体" w:hAnsi="Tahoma" w:cs="Tahoma" w:hint="eastAsia"/>
          <w:color w:val="323456"/>
          <w:kern w:val="0"/>
          <w:szCs w:val="21"/>
        </w:rPr>
        <w:t>，</w:t>
      </w:r>
      <w:r w:rsidRPr="00AD3650">
        <w:rPr>
          <w:rFonts w:ascii="Tahoma" w:eastAsia="宋体" w:hAnsi="Tahoma" w:cs="Tahoma" w:hint="eastAsia"/>
          <w:color w:val="323456"/>
          <w:kern w:val="0"/>
          <w:szCs w:val="21"/>
        </w:rPr>
        <w:t>+86 13590387436</w:t>
      </w:r>
    </w:p>
    <w:p w:rsidR="00AD3650" w:rsidRPr="00AD3650"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请将简历，科研总结及</w:t>
      </w:r>
      <w:r w:rsidRPr="00AD3650">
        <w:rPr>
          <w:rFonts w:ascii="Tahoma" w:eastAsia="宋体" w:hAnsi="Tahoma" w:cs="Tahoma" w:hint="eastAsia"/>
          <w:color w:val="323456"/>
          <w:kern w:val="0"/>
          <w:szCs w:val="21"/>
        </w:rPr>
        <w:t>1-2</w:t>
      </w:r>
      <w:r w:rsidRPr="00AD3650">
        <w:rPr>
          <w:rFonts w:ascii="Tahoma" w:eastAsia="宋体" w:hAnsi="Tahoma" w:cs="Tahoma" w:hint="eastAsia"/>
          <w:color w:val="323456"/>
          <w:kern w:val="0"/>
          <w:szCs w:val="21"/>
        </w:rPr>
        <w:t>封推荐信发至</w:t>
      </w:r>
      <w:r w:rsidRPr="00AD3650">
        <w:rPr>
          <w:rFonts w:ascii="Tahoma" w:eastAsia="宋体" w:hAnsi="Tahoma" w:cs="Tahoma" w:hint="eastAsia"/>
          <w:color w:val="323456"/>
          <w:kern w:val="0"/>
          <w:szCs w:val="21"/>
        </w:rPr>
        <w:t>:hongmeifly@163.com</w:t>
      </w:r>
    </w:p>
    <w:p w:rsidR="00F26EEB" w:rsidRDefault="00AD3650" w:rsidP="00AD3650">
      <w:pPr>
        <w:widowControl/>
        <w:shd w:val="clear" w:color="auto" w:fill="F3F3F7"/>
        <w:spacing w:line="480" w:lineRule="auto"/>
        <w:jc w:val="left"/>
        <w:rPr>
          <w:rFonts w:ascii="Tahoma" w:eastAsia="宋体" w:hAnsi="Tahoma" w:cs="Tahoma"/>
          <w:color w:val="323456"/>
          <w:kern w:val="0"/>
          <w:szCs w:val="21"/>
        </w:rPr>
      </w:pPr>
      <w:r w:rsidRPr="00AD3650">
        <w:rPr>
          <w:rFonts w:ascii="Tahoma" w:eastAsia="宋体" w:hAnsi="Tahoma" w:cs="Tahoma" w:hint="eastAsia"/>
          <w:color w:val="323456"/>
          <w:kern w:val="0"/>
          <w:szCs w:val="21"/>
        </w:rPr>
        <w:t>研究主页：</w:t>
      </w:r>
      <w:r w:rsidRPr="00AD3650">
        <w:rPr>
          <w:rFonts w:ascii="Tahoma" w:eastAsia="宋体" w:hAnsi="Tahoma" w:cs="Tahoma" w:hint="eastAsia"/>
          <w:color w:val="323456"/>
          <w:kern w:val="0"/>
          <w:szCs w:val="21"/>
        </w:rPr>
        <w:t>http://web.pkusz.edu.cn/huan</w:t>
      </w:r>
      <w:r w:rsidR="00820F2F">
        <w:rPr>
          <w:rFonts w:ascii="Tahoma" w:eastAsia="宋体" w:hAnsi="Tahoma" w:cs="Tahoma" w:hint="eastAsia"/>
          <w:color w:val="323456"/>
          <w:kern w:val="0"/>
          <w:szCs w:val="21"/>
        </w:rPr>
        <w:t xml:space="preserve">g/  </w:t>
      </w:r>
    </w:p>
    <w:p w:rsidR="00061684" w:rsidRPr="008F1793" w:rsidRDefault="00061684" w:rsidP="00AD3650">
      <w:pPr>
        <w:widowControl/>
        <w:shd w:val="clear" w:color="auto" w:fill="F3F3F7"/>
        <w:spacing w:line="480" w:lineRule="auto"/>
        <w:jc w:val="left"/>
        <w:rPr>
          <w:rFonts w:ascii="Tahoma" w:eastAsia="宋体" w:hAnsi="Tahoma" w:cs="Tahoma"/>
          <w:color w:val="323456"/>
          <w:kern w:val="0"/>
          <w:szCs w:val="21"/>
        </w:rPr>
      </w:pPr>
      <w:r>
        <w:rPr>
          <w:rFonts w:ascii="Tahoma" w:eastAsia="宋体" w:hAnsi="Tahoma" w:cs="Tahoma" w:hint="eastAsia"/>
          <w:color w:val="323456"/>
          <w:kern w:val="0"/>
          <w:szCs w:val="21"/>
        </w:rPr>
        <w:t xml:space="preserve">         </w:t>
      </w:r>
      <w:r w:rsidR="005F5972">
        <w:rPr>
          <w:rFonts w:ascii="Tahoma" w:eastAsia="宋体" w:hAnsi="Tahoma" w:cs="Tahoma" w:hint="eastAsia"/>
          <w:color w:val="323456"/>
          <w:kern w:val="0"/>
          <w:szCs w:val="21"/>
        </w:rPr>
        <w:t xml:space="preserve"> </w:t>
      </w:r>
      <w:r w:rsidRPr="00AD3650">
        <w:rPr>
          <w:rFonts w:ascii="Tahoma" w:eastAsia="宋体" w:hAnsi="Tahoma" w:cs="Tahoma" w:hint="eastAsia"/>
          <w:color w:val="323456"/>
          <w:kern w:val="0"/>
          <w:szCs w:val="21"/>
        </w:rPr>
        <w:t>http://</w:t>
      </w:r>
      <w:r>
        <w:rPr>
          <w:rFonts w:ascii="Tahoma" w:eastAsia="宋体" w:hAnsi="Tahoma" w:cs="Tahoma" w:hint="eastAsia"/>
          <w:color w:val="323456"/>
          <w:kern w:val="0"/>
          <w:szCs w:val="21"/>
        </w:rPr>
        <w:t>www.synled.com.cn</w:t>
      </w:r>
    </w:p>
    <w:sectPr w:rsidR="00061684" w:rsidRPr="008F1793" w:rsidSect="00F26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76" w:rsidRDefault="00080A76" w:rsidP="008F1793">
      <w:r>
        <w:separator/>
      </w:r>
    </w:p>
  </w:endnote>
  <w:endnote w:type="continuationSeparator" w:id="0">
    <w:p w:rsidR="00080A76" w:rsidRDefault="00080A76" w:rsidP="008F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76" w:rsidRDefault="00080A76" w:rsidP="008F1793">
      <w:r>
        <w:separator/>
      </w:r>
    </w:p>
  </w:footnote>
  <w:footnote w:type="continuationSeparator" w:id="0">
    <w:p w:rsidR="00080A76" w:rsidRDefault="00080A76" w:rsidP="008F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93"/>
    <w:rsid w:val="00060577"/>
    <w:rsid w:val="00061684"/>
    <w:rsid w:val="00080A76"/>
    <w:rsid w:val="001035AA"/>
    <w:rsid w:val="00115BC8"/>
    <w:rsid w:val="002523EB"/>
    <w:rsid w:val="00257DF0"/>
    <w:rsid w:val="00293F1F"/>
    <w:rsid w:val="00297EC7"/>
    <w:rsid w:val="00306A50"/>
    <w:rsid w:val="00397AE7"/>
    <w:rsid w:val="004D3E3E"/>
    <w:rsid w:val="00525D4B"/>
    <w:rsid w:val="005568C4"/>
    <w:rsid w:val="005F5972"/>
    <w:rsid w:val="00611738"/>
    <w:rsid w:val="00631A88"/>
    <w:rsid w:val="00700AC0"/>
    <w:rsid w:val="007E63B7"/>
    <w:rsid w:val="00807916"/>
    <w:rsid w:val="00820F2F"/>
    <w:rsid w:val="008C6D27"/>
    <w:rsid w:val="008F1793"/>
    <w:rsid w:val="009A0531"/>
    <w:rsid w:val="00A8321E"/>
    <w:rsid w:val="00AD3650"/>
    <w:rsid w:val="00AD452C"/>
    <w:rsid w:val="00BD59EB"/>
    <w:rsid w:val="00C412C2"/>
    <w:rsid w:val="00DA5CD7"/>
    <w:rsid w:val="00E20D68"/>
    <w:rsid w:val="00ED101D"/>
    <w:rsid w:val="00F26EEB"/>
    <w:rsid w:val="00F725A0"/>
    <w:rsid w:val="00FE0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D365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1793"/>
    <w:rPr>
      <w:sz w:val="18"/>
      <w:szCs w:val="18"/>
    </w:rPr>
  </w:style>
  <w:style w:type="paragraph" w:styleId="a4">
    <w:name w:val="footer"/>
    <w:basedOn w:val="a"/>
    <w:link w:val="Char0"/>
    <w:uiPriority w:val="99"/>
    <w:unhideWhenUsed/>
    <w:rsid w:val="008F1793"/>
    <w:pPr>
      <w:tabs>
        <w:tab w:val="center" w:pos="4153"/>
        <w:tab w:val="right" w:pos="8306"/>
      </w:tabs>
      <w:snapToGrid w:val="0"/>
      <w:jc w:val="left"/>
    </w:pPr>
    <w:rPr>
      <w:sz w:val="18"/>
      <w:szCs w:val="18"/>
    </w:rPr>
  </w:style>
  <w:style w:type="character" w:customStyle="1" w:styleId="Char0">
    <w:name w:val="页脚 Char"/>
    <w:basedOn w:val="a0"/>
    <w:link w:val="a4"/>
    <w:uiPriority w:val="99"/>
    <w:rsid w:val="008F1793"/>
    <w:rPr>
      <w:sz w:val="18"/>
      <w:szCs w:val="18"/>
    </w:rPr>
  </w:style>
  <w:style w:type="character" w:customStyle="1" w:styleId="apple-converted-space">
    <w:name w:val="apple-converted-space"/>
    <w:basedOn w:val="a0"/>
    <w:rsid w:val="008F1793"/>
  </w:style>
  <w:style w:type="character" w:styleId="a5">
    <w:name w:val="Hyperlink"/>
    <w:basedOn w:val="a0"/>
    <w:uiPriority w:val="99"/>
    <w:semiHidden/>
    <w:unhideWhenUsed/>
    <w:rsid w:val="008F1793"/>
    <w:rPr>
      <w:color w:val="0000FF"/>
      <w:u w:val="single"/>
    </w:rPr>
  </w:style>
  <w:style w:type="character" w:customStyle="1" w:styleId="2Char">
    <w:name w:val="标题 2 Char"/>
    <w:basedOn w:val="a0"/>
    <w:link w:val="2"/>
    <w:uiPriority w:val="9"/>
    <w:rsid w:val="00AD3650"/>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D365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1793"/>
    <w:rPr>
      <w:sz w:val="18"/>
      <w:szCs w:val="18"/>
    </w:rPr>
  </w:style>
  <w:style w:type="paragraph" w:styleId="a4">
    <w:name w:val="footer"/>
    <w:basedOn w:val="a"/>
    <w:link w:val="Char0"/>
    <w:uiPriority w:val="99"/>
    <w:unhideWhenUsed/>
    <w:rsid w:val="008F1793"/>
    <w:pPr>
      <w:tabs>
        <w:tab w:val="center" w:pos="4153"/>
        <w:tab w:val="right" w:pos="8306"/>
      </w:tabs>
      <w:snapToGrid w:val="0"/>
      <w:jc w:val="left"/>
    </w:pPr>
    <w:rPr>
      <w:sz w:val="18"/>
      <w:szCs w:val="18"/>
    </w:rPr>
  </w:style>
  <w:style w:type="character" w:customStyle="1" w:styleId="Char0">
    <w:name w:val="页脚 Char"/>
    <w:basedOn w:val="a0"/>
    <w:link w:val="a4"/>
    <w:uiPriority w:val="99"/>
    <w:rsid w:val="008F1793"/>
    <w:rPr>
      <w:sz w:val="18"/>
      <w:szCs w:val="18"/>
    </w:rPr>
  </w:style>
  <w:style w:type="character" w:customStyle="1" w:styleId="apple-converted-space">
    <w:name w:val="apple-converted-space"/>
    <w:basedOn w:val="a0"/>
    <w:rsid w:val="008F1793"/>
  </w:style>
  <w:style w:type="character" w:styleId="a5">
    <w:name w:val="Hyperlink"/>
    <w:basedOn w:val="a0"/>
    <w:uiPriority w:val="99"/>
    <w:semiHidden/>
    <w:unhideWhenUsed/>
    <w:rsid w:val="008F1793"/>
    <w:rPr>
      <w:color w:val="0000FF"/>
      <w:u w:val="single"/>
    </w:rPr>
  </w:style>
  <w:style w:type="character" w:customStyle="1" w:styleId="2Char">
    <w:name w:val="标题 2 Char"/>
    <w:basedOn w:val="a0"/>
    <w:link w:val="2"/>
    <w:uiPriority w:val="9"/>
    <w:rsid w:val="00AD3650"/>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533">
      <w:bodyDiv w:val="1"/>
      <w:marLeft w:val="0"/>
      <w:marRight w:val="0"/>
      <w:marTop w:val="0"/>
      <w:marBottom w:val="0"/>
      <w:divBdr>
        <w:top w:val="none" w:sz="0" w:space="0" w:color="auto"/>
        <w:left w:val="none" w:sz="0" w:space="0" w:color="auto"/>
        <w:bottom w:val="none" w:sz="0" w:space="0" w:color="auto"/>
        <w:right w:val="none" w:sz="0" w:space="0" w:color="auto"/>
      </w:divBdr>
    </w:div>
    <w:div w:id="745885332">
      <w:bodyDiv w:val="1"/>
      <w:marLeft w:val="0"/>
      <w:marRight w:val="0"/>
      <w:marTop w:val="0"/>
      <w:marBottom w:val="0"/>
      <w:divBdr>
        <w:top w:val="none" w:sz="0" w:space="0" w:color="auto"/>
        <w:left w:val="none" w:sz="0" w:space="0" w:color="auto"/>
        <w:bottom w:val="none" w:sz="0" w:space="0" w:color="auto"/>
        <w:right w:val="none" w:sz="0" w:space="0" w:color="auto"/>
      </w:divBdr>
      <w:divsChild>
        <w:div w:id="1107504379">
          <w:marLeft w:val="0"/>
          <w:marRight w:val="0"/>
          <w:marTop w:val="0"/>
          <w:marBottom w:val="0"/>
          <w:divBdr>
            <w:top w:val="none" w:sz="0" w:space="0" w:color="auto"/>
            <w:left w:val="none" w:sz="0" w:space="0" w:color="auto"/>
            <w:bottom w:val="none" w:sz="0" w:space="0" w:color="auto"/>
            <w:right w:val="none" w:sz="0" w:space="0" w:color="auto"/>
          </w:divBdr>
        </w:div>
      </w:divsChild>
    </w:div>
    <w:div w:id="9861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hongmei</cp:lastModifiedBy>
  <cp:revision>6</cp:revision>
  <dcterms:created xsi:type="dcterms:W3CDTF">2017-06-05T00:36:00Z</dcterms:created>
  <dcterms:modified xsi:type="dcterms:W3CDTF">2017-06-05T01:54:00Z</dcterms:modified>
</cp:coreProperties>
</file>